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2.png" ContentType="image/png"/>
  <Override PartName="/word/media/image1.jpeg" ContentType="image/jpeg"/>
  <Override PartName="/word/media/image4.jpeg" ContentType="image/jpeg"/>
  <Override PartName="/word/media/image3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Приказом ГБОУ СО 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8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«Основы социальной жизни»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Пупкова Л.В.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Красноуфимск, 2024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"Основы социальной жизни» 8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10915" w:type="dxa"/>
        <w:jc w:val="left"/>
        <w:tblInd w:w="-11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819"/>
        <w:gridCol w:w="5095"/>
      </w:tblGrid>
      <w:tr>
        <w:trPr/>
        <w:tc>
          <w:tcPr>
            <w:tcW w:w="581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Минимальный уровень</w:t>
            </w:r>
          </w:p>
        </w:tc>
        <w:tc>
          <w:tcPr>
            <w:tcW w:w="50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Style w:val="FontStyle19"/>
                <w:b/>
                <w:b/>
                <w:sz w:val="24"/>
                <w:szCs w:val="24"/>
              </w:rPr>
            </w:pPr>
            <w:r>
              <w:rPr>
                <w:rStyle w:val="FontStyle19"/>
                <w:rFonts w:eastAsia="Calibri" w:cs=""/>
                <w:b/>
                <w:kern w:val="0"/>
                <w:sz w:val="24"/>
                <w:szCs w:val="24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5819" w:type="dxa"/>
            <w:tcBorders/>
          </w:tcPr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представления о разных группах продуктов питания;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отдельные виды продуктов питания, относящихся к различным группам;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понимать их значение для здорового образа жизни человека;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уметь готовить несложные виды блюд под руководством педагогического работника;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иметь представление о санитарно-гигиенических требованиях к процессу приготовления пищи;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требования техники безопасности при приготовлении пищи;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отдельные виды одежды и обуви, некоторые правила ухода за ними; соблюдать усвоенные правила в повседневной жизни;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правила личной гигиены и выполнять их под руководством взрослого;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предприятий бытового обслуживания и их назначение;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решать типовые практические задачи под руководством педагогического работника посредством обращения в предприятия бытового обслуживания;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названия торговых организаций, их виды и назначение; совершать покупки различных товаров под руководством взрослого;             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первоначальные представления о статьях семейного бюджета; представления о различных видах средств связи;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и соблюдать правила поведения в общественных местах (магазинах, транспорте, музеях, медицинских учреждениях);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названия организаций социальной направленности и их назначение.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5095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знать способы хранения и переработки продуктов питания; составлять ежедневное меню из предложенных продуктов питания; самостоятельно готовить несложные знакомые блюда;       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самостоятельно совершать покупки товаров ежедневного назначения; соблюдать правила личной гигиены по уходу за полостью рта, волосами, кожей рук;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соблюдать правила поведения в доме и общественных местах; иметь представление о морально-этических нормах поведения;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некоторые навыки ведения домашнего хозяйства (уборка дома, стирка белья, мытье посуды);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иметь навыки обращения в различные медицинские учреждения (под руководством взрослого);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пользоваться различными средствами связи для решения практических житейских задач;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 основные статьи семейного бюджета; делать коллективный расчет расходов и доходов семейного бюджета;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составлять различные виды деловых бумаг под руководством педагогического работника с целью обращения в различные организации социального назначения.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left="1132" w:right="1518" w:hanging="72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«Основы социальной жизни»</w:t>
      </w:r>
      <w:r>
        <w:rPr>
          <w:rFonts w:eastAsia="Times New Roman" w:cs="Times New Roman" w:ascii="Times New Roman" w:hAnsi="Times New Roman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8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порядок оказания помощи при обморожениях, отравлениях, солнечном ударе;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виды и источники дохода;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понятие семейного бюджета, доходов и расходов;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этапы совершения покупок;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понятие отдыха и его разновидностей;</w:t>
      </w:r>
    </w:p>
    <w:p>
      <w:pPr>
        <w:pStyle w:val="ListParagraph"/>
        <w:numPr>
          <w:ilvl w:val="0"/>
          <w:numId w:val="7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 коммунальных удобствах в городе и сельской местности, общие коммунальные удобства в многоквартирных домах (лифт, мусоропровод, домофон, почтовые ящики). Знает понятие «квитанция».</w:t>
      </w:r>
    </w:p>
    <w:p>
      <w:pPr>
        <w:pStyle w:val="Normal"/>
        <w:shd w:val="clear" w:color="auto" w:fill="FFFFFF"/>
        <w:spacing w:lineRule="auto" w:line="276" w:before="0" w:after="0"/>
        <w:ind w:left="851" w:hanging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оказать первую помощь при несчастных случаях в быту;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определить сумму доходов семьи на месяц.</w:t>
      </w:r>
      <w:bookmarkStart w:id="0" w:name="_GoBack"/>
      <w:bookmarkEnd w:id="0"/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- 40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«5»,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не допустил ни одной ошибки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«4»,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1-2 ошибки. </w:t>
      </w:r>
    </w:p>
    <w:p>
      <w:pPr>
        <w:pStyle w:val="ListParagraph"/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«3»,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3-5 ошибок.</w:t>
      </w:r>
    </w:p>
    <w:p>
      <w:pPr>
        <w:pStyle w:val="13NormDOCtxt"/>
        <w:spacing w:lineRule="auto" w:line="360" w:before="0" w:after="0"/>
        <w:ind w:left="0" w:right="0" w:hanging="0"/>
        <w:rPr>
          <w:rFonts w:ascii="Times New Roman" w:hAnsi="Times New Roman" w:cs="Times New Roman"/>
          <w:b/>
          <w:b/>
          <w:sz w:val="28"/>
          <w:szCs w:val="28"/>
          <w:highlight w:val="yellow"/>
        </w:rPr>
      </w:pPr>
      <w:r>
        <w:rPr>
          <w:rFonts w:cs="Times New Roman" w:ascii="Times New Roman" w:hAnsi="Times New Roman"/>
          <w:b/>
          <w:sz w:val="28"/>
          <w:szCs w:val="28"/>
        </w:rPr>
        <w:t>Отметка «2»,</w:t>
      </w:r>
      <w:r>
        <w:rPr>
          <w:rFonts w:cs="Times New Roman" w:ascii="Times New Roman" w:hAnsi="Times New Roman"/>
          <w:sz w:val="28"/>
          <w:szCs w:val="28"/>
        </w:rPr>
        <w:t xml:space="preserve">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eastAsia="Times New Roman" w:cs="Times New Roman" w:ascii="Times New Roman" w:hAnsi="Times New Roman"/>
          <w:color w:val="000000"/>
          <w:lang w:eastAsia="ru-RU"/>
        </w:rPr>
      </w:r>
    </w:p>
    <w:p>
      <w:pPr>
        <w:pStyle w:val="ListParagraph"/>
        <w:numPr>
          <w:ilvl w:val="0"/>
          <w:numId w:val="1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ListParagraph"/>
        <w:overflowPunct w:val="true"/>
        <w:spacing w:lineRule="auto" w:line="216"/>
        <w:ind w:left="720" w:right="-1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Основы социальной жизни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8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Достаточный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8 классе.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ind w:left="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Бюджет семьи складывается из:</w:t>
      </w:r>
    </w:p>
    <w:p>
      <w:pPr>
        <w:pStyle w:val="Normal"/>
        <w:shd w:val="clear" w:color="auto" w:fill="FFFFFF"/>
        <w:spacing w:lineRule="auto" w:line="240" w:before="0"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доходов и расходов;</w:t>
      </w:r>
    </w:p>
    <w:p>
      <w:pPr>
        <w:pStyle w:val="Normal"/>
        <w:shd w:val="clear" w:color="auto" w:fill="FFFFFF"/>
        <w:spacing w:lineRule="auto" w:line="240" w:before="0"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доходов, сбережений и расходов;</w:t>
      </w:r>
    </w:p>
    <w:p>
      <w:pPr>
        <w:pStyle w:val="Normal"/>
        <w:shd w:val="clear" w:color="auto" w:fill="FFFFFF"/>
        <w:spacing w:lineRule="auto" w:line="240" w:before="0"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доходов, сбережений и социальных выплат.</w:t>
      </w:r>
    </w:p>
    <w:p>
      <w:pPr>
        <w:pStyle w:val="Normal"/>
        <w:shd w:val="clear" w:color="auto" w:fill="FFFFFF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Затраты на изготовление, содержание, ремонт, обслуживание каких-либо изделий и услуг это: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Бизнес. Б) Расход. В) Доход.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rPr>
          <w:b/>
          <w:b/>
          <w:sz w:val="28"/>
          <w:szCs w:val="28"/>
        </w:rPr>
      </w:pPr>
      <w:r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Потребитель электрической энергии оплачивает ...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расход электроэнергии на каждого члена семьи; </w:t>
        <w:br/>
        <w:t>Б) время использования электроэнергии; 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общую мощность используемых электроприборов;</w:t>
        <w:br/>
        <w:t>Г) расход энергии за определенное время.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Коммунальные платежи - это:</w:t>
      </w:r>
    </w:p>
    <w:p>
      <w:pPr>
        <w:pStyle w:val="Normal"/>
        <w:shd w:val="clear" w:color="auto" w:fill="FFFFFF"/>
        <w:spacing w:before="0" w:after="0"/>
        <w:ind w:left="426" w:first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Плата за отопление,</w:t>
      </w:r>
    </w:p>
    <w:p>
      <w:pPr>
        <w:pStyle w:val="ListParagraph"/>
        <w:shd w:val="clear" w:color="auto" w:fill="FFFFFF"/>
        <w:spacing w:before="0" w:after="0"/>
        <w:ind w:left="426"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Оплата кредита,</w:t>
      </w:r>
    </w:p>
    <w:p>
      <w:pPr>
        <w:pStyle w:val="ListParagraph"/>
        <w:shd w:val="clear" w:color="auto" w:fill="FFFFFF"/>
        <w:spacing w:before="0" w:after="0"/>
        <w:ind w:left="426" w:firstLine="34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Подоходный налог.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К обязательным платежам относятся: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оплата ЖКХ услуг; Б) подоходный налог;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оплата туристических поездок; Г) оплата за детский сад;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Д) оплата культурно-массовых мероприятий.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Определите последовательность совершения покупки: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сбор информации о товаре;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составление списка необходимого товара;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момент совершения покупки;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выбор магазина в соответствии со списком товаров;</w:t>
      </w:r>
    </w:p>
    <w:p>
      <w:pPr>
        <w:pStyle w:val="ListParagraph"/>
        <w:shd w:val="clear" w:color="auto" w:fill="FFFFFF"/>
        <w:spacing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оценка товара и услуг.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09" w:hanging="360"/>
        <w:rPr>
          <w:color w:val="181818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Постоянные расходы: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А) Приобретение украшений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Б) Покупка лекарств,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В) Плата за квартиру.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аптечку входят: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перевязочные средства (бинт, вата, пластырь)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как можно больше разных мазей и таблеток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шприцы и системы для капельниц</w:t>
      </w:r>
    </w:p>
    <w:p>
      <w:pPr>
        <w:pStyle w:val="ListParagrap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дезинфицирующие вещества (перекись, йод)</w:t>
      </w:r>
    </w:p>
    <w:p>
      <w:pPr>
        <w:pStyle w:val="ListParagraph"/>
        <w:shd w:val="clear" w:color="auto" w:fill="FFFFFF"/>
        <w:spacing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Д) лекарственные средства (жаропонижающие, от головной боли)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ind w:left="709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Какую помощь нужно оказать при ушибе?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Наложить шину и доставить пострадавшего в больницу</w:t>
        <w:tab/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Наложить холод и дать обезболивающее средство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В) Наложить холод, покой поврежденной части</w:t>
      </w:r>
    </w:p>
    <w:p>
      <w:pPr>
        <w:pStyle w:val="NormalWeb"/>
        <w:numPr>
          <w:ilvl w:val="0"/>
          <w:numId w:val="5"/>
        </w:numPr>
        <w:shd w:val="clear" w:color="auto" w:fill="FFFFFF"/>
        <w:spacing w:beforeAutospacing="0" w:before="0" w:afterAutospacing="0" w:after="0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Что нужно делать при тепловом солнечном ударе?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А) Положить пострадавшего на холодную землю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sz w:val="28"/>
          <w:szCs w:val="28"/>
        </w:rPr>
      </w:pPr>
      <w:r>
        <w:rPr>
          <w:sz w:val="28"/>
          <w:szCs w:val="28"/>
        </w:rPr>
        <w:t>Б) Положить на покрывало или одеяло в тени</w:t>
      </w:r>
    </w:p>
    <w:p>
      <w:pPr>
        <w:pStyle w:val="NormalWeb"/>
        <w:shd w:val="clear" w:color="auto" w:fill="FFFFFF"/>
        <w:spacing w:beforeAutospacing="0" w:before="0" w:afterAutospacing="0" w:after="0"/>
        <w:ind w:left="720" w:hanging="0"/>
        <w:rPr>
          <w:color w:val="000000"/>
          <w:sz w:val="28"/>
          <w:szCs w:val="28"/>
        </w:rPr>
      </w:pPr>
      <w:r>
        <w:rPr>
          <w:sz w:val="28"/>
          <w:szCs w:val="28"/>
        </w:rPr>
        <w:t>В) укрыть одеялом, покрывалом.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Минимальный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8 классе.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 w:before="0" w:after="0"/>
        <w:ind w:left="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Наука о повседневной экономической жизни семьи: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Семейное предпринимательство.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Семейный бюджет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Семейная экономика.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 w:before="0" w:after="0"/>
        <w:ind w:left="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Бюджет семьи - это ...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</w:t>
      </w:r>
      <w:r>
        <w:rPr>
          <w:rFonts w:cs="Times New Roman" w:ascii="Times New Roman" w:hAnsi="Times New Roman"/>
          <w:i/>
          <w:iCs/>
          <w:sz w:val="28"/>
          <w:szCs w:val="28"/>
        </w:rPr>
        <w:t>) </w:t>
      </w:r>
      <w:r>
        <w:rPr>
          <w:rFonts w:cs="Times New Roman" w:ascii="Times New Roman" w:hAnsi="Times New Roman"/>
          <w:sz w:val="28"/>
          <w:szCs w:val="28"/>
        </w:rPr>
        <w:t>Структура всех доходов и расходов за определенный период времени.</w:t>
        <w:br/>
        <w:t>б) Осознанная необходимость иметь что-либо материальное.</w:t>
        <w:br/>
        <w:t>в) Затраты, издержки на приобретение чего-либо.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 w:before="0" w:after="0"/>
        <w:ind w:left="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Какая из потребностей является материальной: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Потребность в знании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Потребность в курении.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Потребность в общении.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Г) Потребность в одежде.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Autospacing="0" w:before="0" w:afterAutospacing="0" w:after="0"/>
        <w:ind w:left="0" w:hanging="360"/>
        <w:rPr>
          <w:sz w:val="28"/>
          <w:szCs w:val="28"/>
        </w:rPr>
      </w:pPr>
      <w:r>
        <w:rPr>
          <w:b/>
          <w:bCs/>
          <w:sz w:val="28"/>
          <w:szCs w:val="28"/>
        </w:rPr>
        <w:t>К обязательным платежам относятся: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А) оплата ЖКХ услуг;                      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Б) подоходный налог;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 xml:space="preserve">В) оплата туристических поездок;   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Г) оплата за детский сад;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Д) оплата культурно-массовых мероприятий.</w:t>
      </w:r>
    </w:p>
    <w:p>
      <w:pPr>
        <w:pStyle w:val="ListParagraph"/>
        <w:numPr>
          <w:ilvl w:val="0"/>
          <w:numId w:val="6"/>
        </w:numPr>
        <w:shd w:val="clear" w:color="auto" w:fill="FFFFFF"/>
        <w:spacing w:lineRule="auto" w:line="240" w:before="0" w:after="0"/>
        <w:ind w:left="0" w:hanging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Выполнение различных работ на дому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ListParagraph"/>
        <w:shd w:val="clear" w:color="auto" w:fill="FFFFFF"/>
        <w:spacing w:before="0" w:after="0"/>
        <w:ind w:left="0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Предпринимательская деятельность.</w:t>
      </w:r>
    </w:p>
    <w:p>
      <w:pPr>
        <w:pStyle w:val="ListParagraph"/>
        <w:shd w:val="clear" w:color="auto" w:fill="FFFFFF"/>
        <w:spacing w:before="0" w:after="0"/>
        <w:ind w:left="0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Производственная деятельность.</w:t>
      </w:r>
    </w:p>
    <w:p>
      <w:pPr>
        <w:pStyle w:val="ListParagraph"/>
        <w:shd w:val="clear" w:color="auto" w:fill="FFFFFF"/>
        <w:spacing w:before="0" w:after="0"/>
        <w:ind w:left="0" w:hanging="0"/>
        <w:contextualSpacing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Кооперативная деятельность</w:t>
      </w:r>
      <w:r>
        <w:rPr>
          <w:rFonts w:cs="Times New Roman" w:ascii="Times New Roman" w:hAnsi="Times New Roman"/>
          <w:color w:val="181818"/>
          <w:sz w:val="28"/>
          <w:szCs w:val="28"/>
        </w:rPr>
        <w:t>.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Autospacing="0" w:before="0" w:afterAutospacing="0" w:after="0"/>
        <w:ind w:left="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Какую помощь нужно оказать при вывихе?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А) Наложить шину и доставить пострадавшего в больницу</w:t>
        <w:tab/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Б) Наложить холод и дать обезболивающее средство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В) Наложить холод, покой поврежденной части</w:t>
      </w:r>
    </w:p>
    <w:p>
      <w:pPr>
        <w:pStyle w:val="NormalWeb"/>
        <w:numPr>
          <w:ilvl w:val="0"/>
          <w:numId w:val="6"/>
        </w:numPr>
        <w:shd w:val="clear" w:color="auto" w:fill="FFFFFF"/>
        <w:spacing w:beforeAutospacing="0" w:before="0" w:afterAutospacing="0" w:after="0"/>
        <w:ind w:left="0" w:hanging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Активный отдых это: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А) прогулка в парке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Б) просмотр фильма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В) занятие спортом</w:t>
      </w:r>
    </w:p>
    <w:p>
      <w:pPr>
        <w:pStyle w:val="NormalWeb"/>
        <w:shd w:val="clear" w:color="auto" w:fill="FFFFFF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Г) чтение книги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Минимальный уровень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3 вариант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знания: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основным темам, изученным в 8 классе.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уметь работать с тестом.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1. </w:t>
      </w:r>
      <w:r>
        <w:rPr>
          <w:rFonts w:cs="Times New Roman" w:ascii="Times New Roman" w:hAnsi="Times New Roman"/>
          <w:b/>
          <w:bCs/>
          <w:sz w:val="28"/>
          <w:szCs w:val="28"/>
        </w:rPr>
        <w:t>С помощью какого прибора одежда будет чистой?</w:t>
      </w:r>
    </w:p>
    <w:p>
      <w:pPr>
        <w:pStyle w:val="Normal"/>
        <w:rPr>
          <w:b/>
          <w:b/>
          <w:bCs/>
          <w:sz w:val="28"/>
          <w:szCs w:val="28"/>
        </w:rPr>
      </w:pPr>
      <w:r>
        <w:rPr/>
        <w:drawing>
          <wp:inline distT="0" distB="0" distL="0" distR="0">
            <wp:extent cx="3133725" cy="2330450"/>
            <wp:effectExtent l="0" t="0" r="0" b="0"/>
            <wp:docPr id="1" name="Рисунок 14" descr="с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4" descr="с5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Выбери чашку с блюдцем.</w:t>
      </w:r>
    </w:p>
    <w:p>
      <w:pPr>
        <w:pStyle w:val="Normal"/>
        <w:rPr>
          <w:b/>
          <w:b/>
          <w:bCs/>
          <w:sz w:val="28"/>
          <w:szCs w:val="28"/>
        </w:rPr>
      </w:pPr>
      <w:r>
        <w:rPr/>
        <w:drawing>
          <wp:inline distT="0" distB="0" distL="0" distR="0">
            <wp:extent cx="3721735" cy="1828800"/>
            <wp:effectExtent l="0" t="0" r="0" b="0"/>
            <wp:docPr id="2" name="Рисунок 15" descr="с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5" descr="с5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73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Выбери комнату, в которой ты ляжешь спать</w:t>
      </w:r>
    </w:p>
    <w:p>
      <w:pPr>
        <w:pStyle w:val="Normal"/>
        <w:rPr>
          <w:b/>
          <w:b/>
          <w:bCs/>
          <w:sz w:val="28"/>
          <w:szCs w:val="28"/>
        </w:rPr>
      </w:pPr>
      <w:r>
        <w:rPr/>
        <w:drawing>
          <wp:inline distT="0" distB="0" distL="0" distR="0">
            <wp:extent cx="5686425" cy="3381375"/>
            <wp:effectExtent l="0" t="0" r="0" b="0"/>
            <wp:docPr id="3" name="Рисунок 16" descr="с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6" descr="с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Соедини стрелками предметы с местом хранения.</w:t>
      </w:r>
    </w:p>
    <w:p>
      <w:pPr>
        <w:pStyle w:val="ListParagraph"/>
        <w:ind w:left="360" w:hanging="0"/>
        <w:rPr>
          <w:b/>
          <w:b/>
          <w:bCs/>
          <w:sz w:val="28"/>
          <w:szCs w:val="28"/>
        </w:rPr>
      </w:pPr>
      <w:r>
        <w:rPr/>
        <w:drawing>
          <wp:inline distT="0" distB="0" distL="0" distR="0">
            <wp:extent cx="3943350" cy="2460625"/>
            <wp:effectExtent l="0" t="0" r="0" b="0"/>
            <wp:docPr id="4" name="Рисунок 13" descr="https://ds04.infourok.ru/uploads/ex/1386/000e7eed-57d14924/img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3" descr="https://ds04.infourok.ru/uploads/ex/1386/000e7eed-57d14924/img2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46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Гигиенические требования к жилому помещению. Задание расставь: стрелки.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7935" w:type="dxa"/>
        <w:jc w:val="left"/>
        <w:tblInd w:w="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noVBand="1" w:val="04a0" w:noHBand="0" w:lastColumn="0" w:firstColumn="1" w:lastRow="0" w:firstRow="1"/>
      </w:tblPr>
      <w:tblGrid>
        <w:gridCol w:w="4106"/>
        <w:gridCol w:w="3828"/>
      </w:tblGrid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Для тепла и от сырости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Окно</w:t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 песка и грязи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Отопление</w:t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Для света и проветривания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Коврик у входной двери.</w:t>
            </w:r>
          </w:p>
        </w:tc>
      </w:tr>
    </w:tbl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каком порядке нужно укладывать в сумке продукты при покупке?</w:t>
      </w:r>
    </w:p>
    <w:p>
      <w:pPr>
        <w:pStyle w:val="ListParagraph"/>
        <w:ind w:left="360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7935" w:type="dxa"/>
        <w:jc w:val="left"/>
        <w:tblInd w:w="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noVBand="1" w:val="04a0" w:noHBand="0" w:lastColumn="0" w:firstColumn="1" w:lastRow="0" w:firstRow="1"/>
      </w:tblPr>
      <w:tblGrid>
        <w:gridCol w:w="1468"/>
        <w:gridCol w:w="6466"/>
      </w:tblGrid>
      <w:tr>
        <w:trPr/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«а»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Банка рыбных консервов</w:t>
            </w:r>
          </w:p>
        </w:tc>
      </w:tr>
      <w:tr>
        <w:trPr/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«с»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Колбаса</w:t>
            </w:r>
          </w:p>
        </w:tc>
      </w:tr>
      <w:tr>
        <w:trPr/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«с»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Хлеб</w:t>
            </w:r>
          </w:p>
        </w:tc>
      </w:tr>
      <w:tr>
        <w:trPr/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«к»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Вермишель</w:t>
            </w:r>
          </w:p>
        </w:tc>
      </w:tr>
      <w:tr>
        <w:trPr/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«а»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Пакет молока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Ключевое слово -</w:t>
      </w:r>
    </w:p>
    <w:p>
      <w:pPr>
        <w:pStyle w:val="ListParagraph"/>
        <w:overflowPunct w:val="true"/>
        <w:spacing w:lineRule="auto" w:line="216" w:before="0" w:after="160"/>
        <w:ind w:left="720" w:right="-1" w:hanging="0"/>
        <w:contextualSpacing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sz w:val="28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sz w:val="28"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character" w:styleId="Style15" w:customStyle="1">
    <w:name w:val="Обычный (веб) Знак"/>
    <w:link w:val="a7"/>
    <w:uiPriority w:val="99"/>
    <w:qFormat/>
    <w:locked/>
    <w:rsid w:val="007d7e7f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NormDOCtxt" w:customStyle="1">
    <w:name w:val="13NormDOC-txt"/>
    <w:basedOn w:val="Normal"/>
    <w:uiPriority w:val="99"/>
    <w:qFormat/>
    <w:rsid w:val="00145e2d"/>
    <w:pPr>
      <w:spacing w:lineRule="atLeast" w:line="220" w:before="113" w:after="0"/>
      <w:ind w:left="567" w:right="567" w:hanging="0"/>
      <w:jc w:val="both"/>
      <w:textAlignment w:val="center"/>
    </w:pPr>
    <w:rPr>
      <w:rFonts w:ascii="TextBookC" w:hAnsi="TextBookC" w:eastAsia="Times New Roman" w:cs="TextBookC"/>
      <w:color w:val="000000"/>
      <w:spacing w:val="-2"/>
      <w:sz w:val="18"/>
      <w:szCs w:val="18"/>
      <w:u w:val="none" w:color="000000"/>
    </w:rPr>
  </w:style>
  <w:style w:type="paragraph" w:styleId="NormalWeb">
    <w:name w:val="Normal (Web)"/>
    <w:basedOn w:val="Normal"/>
    <w:link w:val="a8"/>
    <w:uiPriority w:val="99"/>
    <w:unhideWhenUsed/>
    <w:qFormat/>
    <w:rsid w:val="007d7e7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Application>LibreOffice/7.0.6.2$Linux_X86_64 LibreOffice_project/00$Build-2</Application>
  <AppVersion>15.0000</AppVersion>
  <Pages>10</Pages>
  <Words>1125</Words>
  <Characters>7422</Characters>
  <CharactersWithSpaces>8390</CharactersWithSpaces>
  <Paragraphs>188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79630</cp:lastModifiedBy>
  <dcterms:modified xsi:type="dcterms:W3CDTF">2025-03-29T15:10:00Z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